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4F5B" w:rsidRDefault="005B4F5B" w:rsidP="005B4F5B">
      <w:pPr>
        <w:spacing w:after="0" w:line="360" w:lineRule="auto"/>
        <w:jc w:val="center"/>
        <w:rPr>
          <w:rFonts w:ascii="Arial" w:hAnsi="Arial" w:cs="Arial"/>
          <w:b/>
          <w:u w:val="single"/>
        </w:rPr>
      </w:pPr>
      <w:r w:rsidRPr="009F2662">
        <w:rPr>
          <w:rFonts w:ascii="Arial" w:hAnsi="Arial" w:cs="Arial"/>
          <w:b/>
          <w:u w:val="single"/>
        </w:rPr>
        <w:t>ANEXO Nº</w:t>
      </w:r>
      <w:r>
        <w:rPr>
          <w:rFonts w:ascii="Arial" w:hAnsi="Arial" w:cs="Arial"/>
          <w:b/>
          <w:u w:val="single"/>
        </w:rPr>
        <w:t>7</w:t>
      </w:r>
      <w:r w:rsidRPr="009F2662">
        <w:rPr>
          <w:rFonts w:ascii="Arial" w:hAnsi="Arial" w:cs="Arial"/>
          <w:b/>
          <w:u w:val="single"/>
        </w:rPr>
        <w:t xml:space="preserve">: CIRCUITO PARA DETERMINAR </w:t>
      </w:r>
      <w:r>
        <w:rPr>
          <w:rFonts w:ascii="Arial" w:hAnsi="Arial" w:cs="Arial"/>
          <w:b/>
          <w:u w:val="single"/>
        </w:rPr>
        <w:t xml:space="preserve">EL NIVEL                                                    DE ILIMUNACIÓN </w:t>
      </w:r>
      <w:r w:rsidRPr="009F2662">
        <w:rPr>
          <w:rFonts w:ascii="Arial" w:hAnsi="Arial" w:cs="Arial"/>
          <w:b/>
          <w:u w:val="single"/>
        </w:rPr>
        <w:t>DE UN AMBIENTE</w:t>
      </w:r>
    </w:p>
    <w:p w:rsidR="005B4F5B" w:rsidRDefault="005B4F5B" w:rsidP="005B4F5B">
      <w:pPr>
        <w:spacing w:after="0" w:line="360" w:lineRule="auto"/>
        <w:rPr>
          <w:rFonts w:ascii="Arial" w:hAnsi="Arial" w:cs="Arial"/>
          <w:b/>
          <w:u w:val="single"/>
        </w:rPr>
      </w:pPr>
    </w:p>
    <w:p w:rsidR="005B4F5B" w:rsidRDefault="005B4F5B" w:rsidP="005B4F5B">
      <w:pPr>
        <w:spacing w:after="0" w:line="360" w:lineRule="auto"/>
        <w:jc w:val="both"/>
        <w:rPr>
          <w:rFonts w:ascii="Arial" w:hAnsi="Arial" w:cs="Arial"/>
          <w:noProof/>
          <w:lang w:eastAsia="es-ES"/>
        </w:rPr>
      </w:pPr>
      <w:r>
        <w:rPr>
          <w:rFonts w:ascii="Arial" w:hAnsi="Arial" w:cs="Arial"/>
          <w:noProof/>
          <w:lang w:eastAsia="es-ES"/>
        </w:rPr>
        <w:t>El circuito de control requiere primero la determinación del parámetro de la intensidad de la luz habitual en el ambiente para el cual se destina el circuito, en este caso, las escaleras del 3er piso del pabellón V. Para esto se preparó un circuito con el LDR y el ATMega8, primero simulado y luego implementado, el cual muestra en unos LEDs, el valor en binario que da la conversión del ADC para la intensidad de luz del ambiente. Con esto se determina el valor en el cual el nivel no es aceptable o adecuada. Los circuitos se ven en las figuras A.8 y A.9.</w:t>
      </w:r>
    </w:p>
    <w:p w:rsidR="005B4F5B" w:rsidRDefault="005B4F5B" w:rsidP="005B4F5B">
      <w:pPr>
        <w:spacing w:after="0" w:line="360" w:lineRule="auto"/>
        <w:jc w:val="both"/>
        <w:rPr>
          <w:rFonts w:ascii="Arial" w:hAnsi="Arial" w:cs="Arial"/>
        </w:rPr>
      </w:pPr>
    </w:p>
    <w:p w:rsidR="005B4F5B" w:rsidRDefault="005B4F5B" w:rsidP="005B4F5B">
      <w:pPr>
        <w:spacing w:after="0" w:line="360" w:lineRule="auto"/>
        <w:jc w:val="center"/>
        <w:rPr>
          <w:rFonts w:ascii="Arial" w:hAnsi="Arial" w:cs="Arial"/>
        </w:rPr>
      </w:pPr>
      <w:r w:rsidRPr="007E12D2">
        <w:rPr>
          <w:rFonts w:ascii="Arial" w:hAnsi="Arial" w:cs="Arial"/>
          <w:noProof/>
          <w:lang w:eastAsia="es-ES"/>
        </w:rPr>
        <w:drawing>
          <wp:inline distT="0" distB="0" distL="0" distR="0">
            <wp:extent cx="5223593" cy="1632142"/>
            <wp:effectExtent l="19050" t="19050" r="15157" b="25208"/>
            <wp:docPr id="30" name="Imagen 1" descr="DSC00718.JPG"/>
            <wp:cNvGraphicFramePr/>
            <a:graphic xmlns:a="http://schemas.openxmlformats.org/drawingml/2006/main">
              <a:graphicData uri="http://schemas.openxmlformats.org/drawingml/2006/picture">
                <pic:pic xmlns:pic="http://schemas.openxmlformats.org/drawingml/2006/picture">
                  <pic:nvPicPr>
                    <pic:cNvPr id="5" name="4 Imagen" descr="DSC00718.JPG"/>
                    <pic:cNvPicPr>
                      <a:picLocks noChangeAspect="1"/>
                    </pic:cNvPicPr>
                  </pic:nvPicPr>
                  <pic:blipFill>
                    <a:blip r:embed="rId4" cstate="print"/>
                    <a:stretch>
                      <a:fillRect/>
                    </a:stretch>
                  </pic:blipFill>
                  <pic:spPr>
                    <a:xfrm>
                      <a:off x="0" y="0"/>
                      <a:ext cx="5240056" cy="1637286"/>
                    </a:xfrm>
                    <a:prstGeom prst="rect">
                      <a:avLst/>
                    </a:prstGeom>
                    <a:ln>
                      <a:solidFill>
                        <a:schemeClr val="tx1"/>
                      </a:solidFill>
                    </a:ln>
                  </pic:spPr>
                </pic:pic>
              </a:graphicData>
            </a:graphic>
          </wp:inline>
        </w:drawing>
      </w:r>
    </w:p>
    <w:p w:rsidR="005B4F5B" w:rsidRDefault="005B4F5B" w:rsidP="005B4F5B">
      <w:pPr>
        <w:spacing w:after="0" w:line="360" w:lineRule="auto"/>
        <w:jc w:val="center"/>
        <w:rPr>
          <w:rFonts w:ascii="Arial" w:hAnsi="Arial" w:cs="Arial"/>
          <w:b/>
        </w:rPr>
      </w:pPr>
      <w:r>
        <w:rPr>
          <w:rFonts w:ascii="Arial" w:hAnsi="Arial" w:cs="Arial"/>
          <w:b/>
        </w:rPr>
        <w:t>Figura A.8</w:t>
      </w:r>
      <w:r w:rsidRPr="00A8412E">
        <w:rPr>
          <w:rFonts w:ascii="Arial" w:hAnsi="Arial" w:cs="Arial"/>
          <w:b/>
        </w:rPr>
        <w:t xml:space="preserve">: </w:t>
      </w:r>
      <w:r>
        <w:rPr>
          <w:rFonts w:ascii="Arial" w:hAnsi="Arial" w:cs="Arial"/>
          <w:b/>
        </w:rPr>
        <w:t>Circuito de prueba implementado</w:t>
      </w:r>
    </w:p>
    <w:p w:rsidR="005B4F5B" w:rsidRDefault="005B4F5B" w:rsidP="005B4F5B">
      <w:pPr>
        <w:spacing w:after="0" w:line="360" w:lineRule="auto"/>
        <w:jc w:val="center"/>
        <w:rPr>
          <w:rFonts w:ascii="Arial" w:hAnsi="Arial" w:cs="Arial"/>
          <w:b/>
        </w:rPr>
      </w:pPr>
    </w:p>
    <w:p w:rsidR="005B4F5B" w:rsidRDefault="005B4F5B" w:rsidP="005B4F5B">
      <w:pPr>
        <w:spacing w:after="0" w:line="360" w:lineRule="auto"/>
        <w:jc w:val="center"/>
        <w:rPr>
          <w:rFonts w:ascii="Arial" w:hAnsi="Arial" w:cs="Arial"/>
          <w:b/>
        </w:rPr>
      </w:pPr>
      <w:r w:rsidRPr="007E12D2">
        <w:rPr>
          <w:rFonts w:ascii="Arial" w:hAnsi="Arial" w:cs="Arial"/>
          <w:b/>
          <w:noProof/>
          <w:lang w:eastAsia="es-ES"/>
        </w:rPr>
        <w:drawing>
          <wp:inline distT="0" distB="0" distL="0" distR="0">
            <wp:extent cx="5415592" cy="2120301"/>
            <wp:effectExtent l="19050" t="19050" r="13658" b="13299"/>
            <wp:docPr id="3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cstate="print"/>
                    <a:srcRect/>
                    <a:stretch>
                      <a:fillRect/>
                    </a:stretch>
                  </pic:blipFill>
                  <pic:spPr bwMode="auto">
                    <a:xfrm>
                      <a:off x="0" y="0"/>
                      <a:ext cx="5425943" cy="2124353"/>
                    </a:xfrm>
                    <a:prstGeom prst="rect">
                      <a:avLst/>
                    </a:prstGeom>
                    <a:noFill/>
                    <a:ln w="9525">
                      <a:solidFill>
                        <a:schemeClr val="tx1"/>
                      </a:solidFill>
                      <a:miter lim="800000"/>
                      <a:headEnd/>
                      <a:tailEnd/>
                    </a:ln>
                  </pic:spPr>
                </pic:pic>
              </a:graphicData>
            </a:graphic>
          </wp:inline>
        </w:drawing>
      </w:r>
    </w:p>
    <w:p w:rsidR="005B4F5B" w:rsidRDefault="005B4F5B" w:rsidP="005B4F5B">
      <w:pPr>
        <w:spacing w:after="0" w:line="360" w:lineRule="auto"/>
        <w:jc w:val="center"/>
        <w:rPr>
          <w:rFonts w:ascii="Arial" w:hAnsi="Arial" w:cs="Arial"/>
          <w:b/>
        </w:rPr>
      </w:pPr>
      <w:r>
        <w:rPr>
          <w:rFonts w:ascii="Arial" w:hAnsi="Arial" w:cs="Arial"/>
          <w:b/>
        </w:rPr>
        <w:t>Figura A.9: Esquemático y circuito de s</w:t>
      </w:r>
      <w:r w:rsidRPr="00A8412E">
        <w:rPr>
          <w:rFonts w:ascii="Arial" w:hAnsi="Arial" w:cs="Arial"/>
          <w:b/>
        </w:rPr>
        <w:t>imulación del circuito de prueba</w:t>
      </w:r>
    </w:p>
    <w:p w:rsidR="005B4F5B" w:rsidRDefault="005B4F5B" w:rsidP="005B4F5B">
      <w:pPr>
        <w:spacing w:after="0" w:line="360" w:lineRule="auto"/>
        <w:rPr>
          <w:rFonts w:ascii="Arial" w:hAnsi="Arial" w:cs="Arial"/>
          <w:b/>
        </w:rPr>
      </w:pPr>
    </w:p>
    <w:p w:rsidR="005B4F5B" w:rsidRDefault="005B4F5B" w:rsidP="005B4F5B">
      <w:pPr>
        <w:spacing w:after="0" w:line="360" w:lineRule="auto"/>
        <w:jc w:val="both"/>
        <w:rPr>
          <w:rFonts w:ascii="Arial" w:hAnsi="Arial" w:cs="Arial"/>
        </w:rPr>
      </w:pPr>
      <w:r w:rsidRPr="00A8412E">
        <w:rPr>
          <w:rFonts w:ascii="Arial" w:hAnsi="Arial" w:cs="Arial"/>
        </w:rPr>
        <w:t xml:space="preserve">Con el circuito de prueba se determinó el valor de </w:t>
      </w:r>
      <w:r>
        <w:rPr>
          <w:rFonts w:ascii="Arial" w:hAnsi="Arial" w:cs="Arial"/>
        </w:rPr>
        <w:t xml:space="preserve">202 (valor luego de la conversión del ADC) </w:t>
      </w:r>
      <w:r w:rsidRPr="00A8412E">
        <w:rPr>
          <w:rFonts w:ascii="Arial" w:hAnsi="Arial" w:cs="Arial"/>
        </w:rPr>
        <w:t>para la determinación del horario (día/noche)</w:t>
      </w:r>
    </w:p>
    <w:p w:rsidR="00017C0D" w:rsidRDefault="00017C0D"/>
    <w:sectPr w:rsidR="00017C0D" w:rsidSect="00017C0D">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5B4F5B"/>
    <w:rsid w:val="00017C0D"/>
    <w:rsid w:val="005B4F5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4F5B"/>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5B4F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B4F5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146</Words>
  <Characters>803</Characters>
  <Application>Microsoft Office Word</Application>
  <DocSecurity>0</DocSecurity>
  <Lines>6</Lines>
  <Paragraphs>1</Paragraphs>
  <ScaleCrop>false</ScaleCrop>
  <Company/>
  <LinksUpToDate>false</LinksUpToDate>
  <CharactersWithSpaces>948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cp:lastModifiedBy>
  <cp:revision>1</cp:revision>
  <dcterms:created xsi:type="dcterms:W3CDTF">2011-11-25T17:16:00Z</dcterms:created>
  <dcterms:modified xsi:type="dcterms:W3CDTF">2011-11-25T17:16:00Z</dcterms:modified>
</cp:coreProperties>
</file>