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5A39" w:rsidRPr="002B3EEC" w:rsidRDefault="00335A39" w:rsidP="00335A39">
      <w:pPr>
        <w:rPr>
          <w:rFonts w:ascii="Arial" w:hAnsi="Arial" w:cs="Arial"/>
          <w:b/>
          <w:lang w:val="es-PE"/>
        </w:rPr>
      </w:pPr>
      <w:r>
        <w:rPr>
          <w:rFonts w:ascii="Arial" w:hAnsi="Arial" w:cs="Arial"/>
          <w:b/>
          <w:lang w:val="es-PE"/>
        </w:rPr>
        <w:t>Cá</w:t>
      </w:r>
      <w:r w:rsidRPr="002B3EEC">
        <w:rPr>
          <w:rFonts w:ascii="Arial" w:hAnsi="Arial" w:cs="Arial"/>
          <w:b/>
          <w:lang w:val="es-PE"/>
        </w:rPr>
        <w:t>lculo de enlace DWDM según tiempos de dispersión:</w:t>
      </w: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Datos:</w:t>
      </w:r>
    </w:p>
    <w:p w:rsidR="00335A39" w:rsidRPr="002B3EEC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</w:p>
    <w:tbl>
      <w:tblPr>
        <w:tblW w:w="4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1360"/>
        <w:gridCol w:w="1200"/>
      </w:tblGrid>
      <w:tr w:rsidR="00335A39" w:rsidRPr="002B3EEC" w:rsidTr="00D01839">
        <w:trPr>
          <w:trHeight w:val="300"/>
        </w:trPr>
        <w:tc>
          <w:tcPr>
            <w:tcW w:w="2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Datos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Valores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Unidad</w:t>
            </w:r>
          </w:p>
        </w:tc>
      </w:tr>
      <w:tr w:rsidR="00335A39" w:rsidRPr="002B3EEC" w:rsidTr="00D01839">
        <w:trPr>
          <w:trHeight w:val="300"/>
        </w:trPr>
        <w:tc>
          <w:tcPr>
            <w:tcW w:w="2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T. subida TX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0.03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ns</w:t>
            </w:r>
            <w:proofErr w:type="spellEnd"/>
          </w:p>
        </w:tc>
      </w:tr>
      <w:tr w:rsidR="00335A39" w:rsidRPr="002B3EEC" w:rsidTr="00D01839">
        <w:trPr>
          <w:trHeight w:val="300"/>
        </w:trPr>
        <w:tc>
          <w:tcPr>
            <w:tcW w:w="2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T. subida RX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0.04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ns</w:t>
            </w:r>
            <w:proofErr w:type="spellEnd"/>
          </w:p>
        </w:tc>
      </w:tr>
      <w:tr w:rsidR="00335A39" w:rsidRPr="002B3EEC" w:rsidTr="00D01839">
        <w:trPr>
          <w:trHeight w:val="300"/>
        </w:trPr>
        <w:tc>
          <w:tcPr>
            <w:tcW w:w="2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Ancho espectral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0.8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nm</w:t>
            </w:r>
            <w:proofErr w:type="spellEnd"/>
          </w:p>
        </w:tc>
      </w:tr>
      <w:tr w:rsidR="00335A39" w:rsidRPr="002B3EEC" w:rsidTr="00D01839">
        <w:trPr>
          <w:trHeight w:val="300"/>
        </w:trPr>
        <w:tc>
          <w:tcPr>
            <w:tcW w:w="2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Longitud del enlace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km</w:t>
            </w:r>
          </w:p>
        </w:tc>
      </w:tr>
      <w:tr w:rsidR="00335A39" w:rsidRPr="002B3EEC" w:rsidTr="00D01839">
        <w:trPr>
          <w:trHeight w:val="315"/>
        </w:trPr>
        <w:tc>
          <w:tcPr>
            <w:tcW w:w="2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Tasa de transmisión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10(0.1)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Gbps</w:t>
            </w:r>
            <w:proofErr w:type="spellEnd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(</w:t>
            </w:r>
            <w:proofErr w:type="spellStart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ns</w:t>
            </w:r>
            <w:proofErr w:type="spellEnd"/>
            <w:r w:rsidRPr="002B3EEC">
              <w:rPr>
                <w:rFonts w:ascii="Arial" w:eastAsia="Times New Roman" w:hAnsi="Arial" w:cs="Arial"/>
                <w:sz w:val="22"/>
                <w:szCs w:val="22"/>
                <w:lang w:val="es-PE" w:eastAsia="es-PE"/>
              </w:rPr>
              <w:t>)</w:t>
            </w:r>
          </w:p>
        </w:tc>
      </w:tr>
    </w:tbl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Dispersión Modal:</w:t>
      </w:r>
      <w:r w:rsidRPr="002B3EEC">
        <w:rPr>
          <w:rFonts w:ascii="Arial" w:hAnsi="Arial" w:cs="Arial"/>
          <w:sz w:val="22"/>
          <w:szCs w:val="22"/>
          <w:lang w:val="es-PE"/>
        </w:rPr>
        <w:t xml:space="preserve"> no aplica por ser una fibra óptica </w:t>
      </w:r>
      <w:proofErr w:type="spellStart"/>
      <w:r w:rsidRPr="002B3EEC">
        <w:rPr>
          <w:rFonts w:ascii="Arial" w:hAnsi="Arial" w:cs="Arial"/>
          <w:sz w:val="22"/>
          <w:szCs w:val="22"/>
          <w:lang w:val="es-PE"/>
        </w:rPr>
        <w:t>monomodo</w:t>
      </w:r>
      <w:proofErr w:type="spellEnd"/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Pr="002B3EEC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Dispersión Cromática (con FGB-DCM):</w:t>
      </w:r>
    </w:p>
    <w:p w:rsidR="00335A39" w:rsidRPr="00335A39" w:rsidRDefault="00335A39" w:rsidP="00335A39">
      <w:pPr>
        <w:rPr>
          <w:rFonts w:ascii="Arial" w:hAnsi="Arial" w:cs="Arial"/>
          <w:sz w:val="22"/>
          <w:szCs w:val="22"/>
          <w:lang w:val="en-US"/>
        </w:rPr>
      </w:pPr>
      <w:r w:rsidRPr="00335A39">
        <w:rPr>
          <w:rFonts w:ascii="Arial" w:hAnsi="Arial" w:cs="Arial"/>
          <w:sz w:val="22"/>
          <w:szCs w:val="22"/>
          <w:lang w:val="en-US"/>
        </w:rPr>
        <w:t>Dc=0.6</w:t>
      </w:r>
    </w:p>
    <w:p w:rsidR="00335A39" w:rsidRPr="002B3EEC" w:rsidRDefault="00335A39" w:rsidP="00335A39">
      <w:pPr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</w:pPr>
      <w:proofErr w:type="spellStart"/>
      <w:r w:rsidRPr="002B3EEC"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  <w:t>Tcd</w:t>
      </w:r>
      <w:proofErr w:type="spellEnd"/>
      <w:r w:rsidRPr="002B3EEC"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  <w:t xml:space="preserve"> = (Dc) (</w:t>
      </w:r>
      <w:proofErr w:type="spellStart"/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Δλ</w:t>
      </w:r>
      <w:proofErr w:type="spellEnd"/>
      <w:r w:rsidRPr="002B3EEC"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  <w:t xml:space="preserve">) L; </w:t>
      </w:r>
      <w:proofErr w:type="spellStart"/>
      <w:r w:rsidRPr="002B3EEC"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  <w:t>Tcd</w:t>
      </w:r>
      <w:proofErr w:type="spellEnd"/>
      <w:r w:rsidRPr="002B3EEC"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  <w:t>=</w:t>
      </w:r>
      <w:r w:rsidRPr="002B3EEC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  <w:r w:rsidRPr="002B3EEC"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  <w:t>0.048ns</w:t>
      </w:r>
    </w:p>
    <w:p w:rsidR="00335A39" w:rsidRPr="002B3EEC" w:rsidRDefault="00335A39" w:rsidP="00335A39">
      <w:pPr>
        <w:suppressAutoHyphens w:val="0"/>
        <w:rPr>
          <w:rFonts w:ascii="Arial" w:eastAsia="Times New Roman" w:hAnsi="Arial" w:cs="Arial"/>
          <w:color w:val="000000"/>
          <w:sz w:val="22"/>
          <w:szCs w:val="22"/>
          <w:lang w:val="en-US" w:eastAsia="es-PE"/>
        </w:rPr>
      </w:pPr>
    </w:p>
    <w:p w:rsidR="00335A39" w:rsidRPr="002B3EEC" w:rsidRDefault="00335A39" w:rsidP="00335A39">
      <w:pPr>
        <w:suppressAutoHyphens w:val="0"/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Dispersión por modo de polarización:</w:t>
      </w: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  <w:proofErr w:type="spellStart"/>
      <w:r w:rsidRPr="002B3EEC">
        <w:rPr>
          <w:rFonts w:ascii="Arial" w:hAnsi="Arial" w:cs="Arial"/>
          <w:sz w:val="22"/>
          <w:szCs w:val="22"/>
          <w:lang w:val="es-PE"/>
        </w:rPr>
        <w:t>Dpmd</w:t>
      </w:r>
      <w:proofErr w:type="spellEnd"/>
      <w:r w:rsidRPr="002B3EEC">
        <w:rPr>
          <w:rFonts w:ascii="Arial" w:hAnsi="Arial" w:cs="Arial"/>
          <w:sz w:val="22"/>
          <w:szCs w:val="22"/>
          <w:lang w:val="es-PE"/>
        </w:rPr>
        <w:t>=</w:t>
      </w:r>
      <w:r w:rsidRPr="002B3EEC">
        <w:rPr>
          <w:rFonts w:ascii="Arial" w:hAnsi="Arial" w:cs="Arial"/>
        </w:rPr>
        <w:t xml:space="preserve"> </w:t>
      </w:r>
      <w:r w:rsidRPr="002B3EEC">
        <w:rPr>
          <w:rFonts w:ascii="Arial" w:hAnsi="Arial" w:cs="Arial"/>
          <w:sz w:val="22"/>
          <w:szCs w:val="22"/>
          <w:lang w:val="es-PE"/>
        </w:rPr>
        <w:t>0.15</w:t>
      </w:r>
    </w:p>
    <w:p w:rsidR="00335A39" w:rsidRPr="002B3EEC" w:rsidRDefault="00335A39" w:rsidP="00335A39">
      <w:pPr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</w:pPr>
      <w:proofErr w:type="spellStart"/>
      <w:r w:rsidRPr="002B3EEC">
        <w:rPr>
          <w:rFonts w:ascii="Arial" w:hAnsi="Arial" w:cs="Arial"/>
          <w:sz w:val="22"/>
          <w:szCs w:val="22"/>
          <w:lang w:val="es-PE"/>
        </w:rPr>
        <w:t>Tpmd</w:t>
      </w:r>
      <w:proofErr w:type="spellEnd"/>
      <w:r w:rsidRPr="002B3EEC">
        <w:rPr>
          <w:rFonts w:ascii="Arial" w:hAnsi="Arial" w:cs="Arial"/>
          <w:sz w:val="22"/>
          <w:szCs w:val="22"/>
          <w:lang w:val="es-PE"/>
        </w:rPr>
        <w:t xml:space="preserve"> = (</w:t>
      </w:r>
      <w:proofErr w:type="spellStart"/>
      <w:r w:rsidRPr="002B3EEC">
        <w:rPr>
          <w:rFonts w:ascii="Arial" w:hAnsi="Arial" w:cs="Arial"/>
          <w:sz w:val="22"/>
          <w:szCs w:val="22"/>
          <w:lang w:val="es-PE"/>
        </w:rPr>
        <w:t>Dpmd</w:t>
      </w:r>
      <w:proofErr w:type="spellEnd"/>
      <w:r w:rsidRPr="002B3EEC">
        <w:rPr>
          <w:rFonts w:ascii="Arial" w:hAnsi="Arial" w:cs="Arial"/>
          <w:sz w:val="22"/>
          <w:szCs w:val="22"/>
          <w:lang w:val="es-PE"/>
        </w:rPr>
        <w:t xml:space="preserve">) (L)1/2; </w:t>
      </w:r>
      <w:proofErr w:type="spellStart"/>
      <w:r w:rsidRPr="002B3EEC">
        <w:rPr>
          <w:rFonts w:ascii="Arial" w:hAnsi="Arial" w:cs="Arial"/>
          <w:sz w:val="22"/>
          <w:szCs w:val="22"/>
          <w:lang w:val="es-PE"/>
        </w:rPr>
        <w:t>Tpmd</w:t>
      </w:r>
      <w:proofErr w:type="spellEnd"/>
      <w:r w:rsidRPr="002B3EEC">
        <w:rPr>
          <w:rFonts w:ascii="Arial" w:hAnsi="Arial" w:cs="Arial"/>
          <w:sz w:val="22"/>
          <w:szCs w:val="22"/>
          <w:lang w:val="es-PE"/>
        </w:rPr>
        <w:t>=</w:t>
      </w:r>
      <w:r w:rsidRPr="002B3EEC">
        <w:rPr>
          <w:rFonts w:ascii="Arial" w:hAnsi="Arial" w:cs="Arial"/>
          <w:color w:val="000000"/>
          <w:sz w:val="22"/>
          <w:szCs w:val="22"/>
        </w:rPr>
        <w:t xml:space="preserve"> </w:t>
      </w:r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0.0015ns</w:t>
      </w: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Pr="002B3EEC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Tiempo de subida del sistema (</w:t>
      </w:r>
      <w:proofErr w:type="spellStart"/>
      <w:r w:rsidRPr="002B3EEC">
        <w:rPr>
          <w:rFonts w:ascii="Arial" w:hAnsi="Arial" w:cs="Arial"/>
          <w:b/>
          <w:sz w:val="22"/>
          <w:szCs w:val="22"/>
          <w:lang w:val="es-PE"/>
        </w:rPr>
        <w:t>Tsys</w:t>
      </w:r>
      <w:proofErr w:type="spellEnd"/>
      <w:r w:rsidRPr="002B3EEC">
        <w:rPr>
          <w:rFonts w:ascii="Arial" w:hAnsi="Arial" w:cs="Arial"/>
          <w:b/>
          <w:sz w:val="22"/>
          <w:szCs w:val="22"/>
          <w:lang w:val="es-PE"/>
        </w:rPr>
        <w:t>):</w:t>
      </w:r>
    </w:p>
    <w:p w:rsidR="00335A39" w:rsidRPr="002B3EEC" w:rsidRDefault="00335A39" w:rsidP="00335A39">
      <w:pPr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</w:pPr>
      <w:proofErr w:type="spellStart"/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Tsys</w:t>
      </w:r>
      <w:proofErr w:type="spellEnd"/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=</w:t>
      </w:r>
      <w:r w:rsidRPr="002B3EEC">
        <w:rPr>
          <w:rFonts w:ascii="Arial" w:hAnsi="Arial" w:cs="Arial"/>
          <w:color w:val="000000"/>
          <w:sz w:val="22"/>
          <w:szCs w:val="22"/>
        </w:rPr>
        <w:t xml:space="preserve"> </w:t>
      </w:r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0.06932712ns</w:t>
      </w:r>
    </w:p>
    <w:p w:rsidR="00335A39" w:rsidRPr="002B3EEC" w:rsidRDefault="00335A39" w:rsidP="00335A39">
      <w:pPr>
        <w:suppressAutoHyphens w:val="0"/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</w:pPr>
    </w:p>
    <w:p w:rsidR="00335A39" w:rsidRPr="002B3EEC" w:rsidRDefault="00335A39" w:rsidP="00335A39">
      <w:pPr>
        <w:suppressAutoHyphens w:val="0"/>
        <w:rPr>
          <w:rFonts w:ascii="Arial" w:eastAsia="Times New Roman" w:hAnsi="Arial" w:cs="Arial"/>
          <w:b/>
          <w:color w:val="000000"/>
          <w:sz w:val="22"/>
          <w:szCs w:val="22"/>
          <w:lang w:val="es-PE" w:eastAsia="es-PE"/>
        </w:rPr>
      </w:pPr>
      <w:r w:rsidRPr="002B3EEC">
        <w:rPr>
          <w:rFonts w:ascii="Arial" w:eastAsia="Times New Roman" w:hAnsi="Arial" w:cs="Arial"/>
          <w:b/>
          <w:color w:val="000000"/>
          <w:sz w:val="22"/>
          <w:szCs w:val="22"/>
          <w:lang w:val="es-PE" w:eastAsia="es-PE"/>
        </w:rPr>
        <w:t>Criterio de viabilidad:</w:t>
      </w:r>
    </w:p>
    <w:p w:rsidR="00335A39" w:rsidRPr="002B3EEC" w:rsidRDefault="00335A39" w:rsidP="00335A39">
      <w:pPr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</w:pPr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NRZ (</w:t>
      </w:r>
      <w:proofErr w:type="spellStart"/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Tsys</w:t>
      </w:r>
      <w:proofErr w:type="spellEnd"/>
      <w:r w:rsidRPr="002B3EEC"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  <w:t>&lt;0.7Tbit) ES VIABLE</w:t>
      </w:r>
    </w:p>
    <w:p w:rsidR="00335A39" w:rsidRPr="002B3EEC" w:rsidRDefault="00335A39" w:rsidP="00335A39">
      <w:pPr>
        <w:suppressAutoHyphens w:val="0"/>
        <w:rPr>
          <w:rFonts w:ascii="Arial" w:eastAsia="Times New Roman" w:hAnsi="Arial" w:cs="Arial"/>
          <w:color w:val="000000"/>
          <w:sz w:val="22"/>
          <w:szCs w:val="22"/>
          <w:lang w:val="es-PE" w:eastAsia="es-PE"/>
        </w:rPr>
      </w:pPr>
    </w:p>
    <w:p w:rsidR="00335A39" w:rsidRPr="002B3EEC" w:rsidRDefault="00335A39" w:rsidP="00335A39">
      <w:pPr>
        <w:rPr>
          <w:rFonts w:ascii="Arial" w:hAnsi="Arial" w:cs="Arial"/>
          <w:b/>
          <w:lang w:val="es-PE"/>
        </w:rPr>
      </w:pPr>
      <w:r>
        <w:rPr>
          <w:rFonts w:ascii="Arial" w:hAnsi="Arial" w:cs="Arial"/>
          <w:b/>
          <w:lang w:val="es-PE"/>
        </w:rPr>
        <w:t>Cá</w:t>
      </w:r>
      <w:r w:rsidRPr="002B3EEC">
        <w:rPr>
          <w:rFonts w:ascii="Arial" w:hAnsi="Arial" w:cs="Arial"/>
          <w:b/>
          <w:lang w:val="es-PE"/>
        </w:rPr>
        <w:t>lculo de enlace DWDM según atenuación:</w:t>
      </w: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Datos:</w:t>
      </w:r>
    </w:p>
    <w:p w:rsidR="00335A39" w:rsidRPr="002B3EEC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</w:p>
    <w:tbl>
      <w:tblPr>
        <w:tblW w:w="6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1200"/>
        <w:gridCol w:w="1900"/>
      </w:tblGrid>
      <w:tr w:rsidR="00335A39" w:rsidRPr="002B3EEC" w:rsidTr="00D01839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Datos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Valor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Unidad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 xml:space="preserve">Potencia de </w:t>
            </w: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tx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dBm</w:t>
            </w:r>
            <w:proofErr w:type="spellEnd"/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 xml:space="preserve">Sensibilidad </w:t>
            </w: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rx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-23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dBm</w:t>
            </w:r>
            <w:proofErr w:type="spellEnd"/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Longitud del enlace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km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Potencia de amplificador en transmisor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20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Potencia de amplificador en receptor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20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Margen de seguridad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</w:t>
            </w:r>
          </w:p>
        </w:tc>
      </w:tr>
    </w:tbl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Pérdidas promedio para el enlace más largo:</w:t>
      </w:r>
    </w:p>
    <w:p w:rsidR="00335A39" w:rsidRPr="002B3EEC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</w:p>
    <w:tbl>
      <w:tblPr>
        <w:tblW w:w="8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1200"/>
        <w:gridCol w:w="1900"/>
        <w:gridCol w:w="1420"/>
      </w:tblGrid>
      <w:tr w:rsidR="00335A39" w:rsidRPr="002B3EEC" w:rsidTr="00D01839">
        <w:trPr>
          <w:trHeight w:val="300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Perdidas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Cantidad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Pérdida por unidad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Pérdida total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Conectores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0.4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2.4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Patch</w:t>
            </w:r>
            <w:proofErr w:type="spellEnd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 xml:space="preserve"> </w:t>
            </w: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cord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12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0.2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2.4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Empales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0.2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3.2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Demultiplexor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3.5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3.5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Multiplexor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3.5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3.5</w:t>
            </w:r>
          </w:p>
        </w:tc>
      </w:tr>
      <w:tr w:rsidR="00335A39" w:rsidRPr="002B3EEC" w:rsidTr="00D01839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Fibra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0.24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0.24</w:t>
            </w:r>
          </w:p>
        </w:tc>
      </w:tr>
    </w:tbl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  <w:r w:rsidRPr="002B3EEC">
        <w:rPr>
          <w:rFonts w:ascii="Arial" w:hAnsi="Arial" w:cs="Arial"/>
          <w:b/>
          <w:sz w:val="22"/>
          <w:szCs w:val="22"/>
          <w:lang w:val="es-PE"/>
        </w:rPr>
        <w:t>Resultados:</w:t>
      </w:r>
    </w:p>
    <w:p w:rsidR="00335A39" w:rsidRPr="002B3EEC" w:rsidRDefault="00335A39" w:rsidP="00335A39">
      <w:pPr>
        <w:rPr>
          <w:rFonts w:ascii="Arial" w:hAnsi="Arial" w:cs="Arial"/>
          <w:b/>
          <w:sz w:val="22"/>
          <w:szCs w:val="22"/>
          <w:lang w:val="es-PE"/>
        </w:rPr>
      </w:pPr>
    </w:p>
    <w:tbl>
      <w:tblPr>
        <w:tblW w:w="6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1200"/>
        <w:gridCol w:w="1900"/>
      </w:tblGrid>
      <w:tr w:rsidR="00335A39" w:rsidRPr="002B3EEC" w:rsidTr="00D01839">
        <w:trPr>
          <w:trHeight w:val="300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Resultados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Valores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538DD5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b/>
                <w:bCs/>
                <w:sz w:val="22"/>
                <w:szCs w:val="22"/>
                <w:lang w:val="es-PE" w:eastAsia="es-PE"/>
              </w:rPr>
              <w:t>Unidad</w:t>
            </w:r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Pérdida total Admitida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25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dBm</w:t>
            </w:r>
            <w:proofErr w:type="spellEnd"/>
          </w:p>
        </w:tc>
      </w:tr>
      <w:tr w:rsidR="00335A39" w:rsidRPr="002B3EEC" w:rsidTr="00D01839">
        <w:trPr>
          <w:trHeight w:val="300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Margen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-14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</w:t>
            </w:r>
          </w:p>
        </w:tc>
      </w:tr>
      <w:tr w:rsidR="00335A39" w:rsidRPr="002B3EEC" w:rsidTr="00D01839">
        <w:trPr>
          <w:trHeight w:val="315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Pontencia</w:t>
            </w:r>
            <w:proofErr w:type="spellEnd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 xml:space="preserve"> </w:t>
            </w:r>
            <w:proofErr w:type="spellStart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amp</w:t>
            </w:r>
            <w:proofErr w:type="spellEnd"/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-20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5A39" w:rsidRPr="002B3EEC" w:rsidRDefault="00335A39" w:rsidP="00D01839">
            <w:pPr>
              <w:suppressAutoHyphens w:val="0"/>
              <w:jc w:val="right"/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</w:pPr>
            <w:r w:rsidRPr="002B3EEC">
              <w:rPr>
                <w:rFonts w:ascii="Arial" w:eastAsia="Times New Roman" w:hAnsi="Arial" w:cs="Arial"/>
                <w:color w:val="000000"/>
                <w:sz w:val="22"/>
                <w:szCs w:val="22"/>
                <w:lang w:val="es-PE" w:eastAsia="es-PE"/>
              </w:rPr>
              <w:t>dB</w:t>
            </w:r>
          </w:p>
        </w:tc>
      </w:tr>
    </w:tbl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</w:p>
    <w:p w:rsidR="00335A39" w:rsidRPr="002B3EEC" w:rsidRDefault="00335A39" w:rsidP="00335A39">
      <w:pPr>
        <w:rPr>
          <w:rFonts w:ascii="Arial" w:hAnsi="Arial" w:cs="Arial"/>
          <w:sz w:val="22"/>
          <w:szCs w:val="22"/>
          <w:lang w:val="es-PE"/>
        </w:rPr>
      </w:pPr>
      <w:r>
        <w:rPr>
          <w:rFonts w:ascii="Arial" w:hAnsi="Arial" w:cs="Arial"/>
          <w:sz w:val="22"/>
          <w:szCs w:val="22"/>
          <w:lang w:val="es-PE"/>
        </w:rPr>
        <w:t>Se utilizará</w:t>
      </w:r>
      <w:r w:rsidRPr="002B3EEC">
        <w:rPr>
          <w:rFonts w:ascii="Arial" w:hAnsi="Arial" w:cs="Arial"/>
          <w:sz w:val="22"/>
          <w:szCs w:val="22"/>
          <w:lang w:val="es-PE"/>
        </w:rPr>
        <w:t xml:space="preserve"> un amplificador EDFA de 20 dB de ganancia.</w:t>
      </w:r>
    </w:p>
    <w:p w:rsidR="005E74D2" w:rsidRPr="00335A39" w:rsidRDefault="005E74D2">
      <w:pPr>
        <w:rPr>
          <w:lang w:val="es-PE"/>
        </w:rPr>
      </w:pPr>
      <w:bookmarkStart w:id="0" w:name="_GoBack"/>
      <w:bookmarkEnd w:id="0"/>
    </w:p>
    <w:sectPr w:rsidR="005E74D2" w:rsidRPr="00335A3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A39"/>
    <w:rsid w:val="00335A39"/>
    <w:rsid w:val="005E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5A39"/>
    <w:pPr>
      <w:suppressAutoHyphens/>
      <w:spacing w:after="0" w:line="240" w:lineRule="auto"/>
    </w:pPr>
    <w:rPr>
      <w:rFonts w:ascii="Times New Roman" w:eastAsia="MS Mincho" w:hAnsi="Times New Roman" w:cs="Times New Roman"/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5A39"/>
    <w:pPr>
      <w:suppressAutoHyphens/>
      <w:spacing w:after="0" w:line="240" w:lineRule="auto"/>
    </w:pPr>
    <w:rPr>
      <w:rFonts w:ascii="Times New Roman" w:eastAsia="MS Mincho" w:hAnsi="Times New Roman" w:cs="Times New Roman"/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</dc:creator>
  <cp:lastModifiedBy>Diego</cp:lastModifiedBy>
  <cp:revision>1</cp:revision>
  <dcterms:created xsi:type="dcterms:W3CDTF">2013-07-31T02:07:00Z</dcterms:created>
  <dcterms:modified xsi:type="dcterms:W3CDTF">2013-07-31T02:07:00Z</dcterms:modified>
</cp:coreProperties>
</file>